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75F8" w:rsidRDefault="00F37CE5">
      <w:r>
        <w:t>Произведём сравнение игры с играми с похожими механиками и жанровой принадлежности.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46"/>
        <w:gridCol w:w="3842"/>
        <w:gridCol w:w="2688"/>
        <w:gridCol w:w="2656"/>
        <w:gridCol w:w="2728"/>
      </w:tblGrid>
      <w:tr w:rsidR="001D0F19" w:rsidTr="006C5093">
        <w:tc>
          <w:tcPr>
            <w:tcW w:w="2646" w:type="dxa"/>
          </w:tcPr>
          <w:p w:rsidR="00F37CE5" w:rsidRPr="00F37CE5" w:rsidRDefault="00F37CE5" w:rsidP="00F37CE5">
            <w:pPr>
              <w:jc w:val="center"/>
            </w:pPr>
            <w:r>
              <w:t>Название игры</w:t>
            </w:r>
          </w:p>
        </w:tc>
        <w:tc>
          <w:tcPr>
            <w:tcW w:w="3842" w:type="dxa"/>
          </w:tcPr>
          <w:p w:rsidR="00F37CE5" w:rsidRPr="0028576D" w:rsidRDefault="0028576D" w:rsidP="00F37CE5">
            <w:pPr>
              <w:jc w:val="center"/>
            </w:pPr>
            <w:r>
              <w:t>Скриншот</w:t>
            </w:r>
          </w:p>
        </w:tc>
        <w:tc>
          <w:tcPr>
            <w:tcW w:w="2688" w:type="dxa"/>
          </w:tcPr>
          <w:p w:rsidR="00F37CE5" w:rsidRDefault="0028576D" w:rsidP="00F37CE5">
            <w:pPr>
              <w:jc w:val="center"/>
            </w:pPr>
            <w:r>
              <w:t>Краткое описание игрового процесса</w:t>
            </w:r>
          </w:p>
        </w:tc>
        <w:tc>
          <w:tcPr>
            <w:tcW w:w="2656" w:type="dxa"/>
          </w:tcPr>
          <w:p w:rsidR="00F37CE5" w:rsidRDefault="0028576D" w:rsidP="00F37CE5">
            <w:pPr>
              <w:jc w:val="center"/>
            </w:pPr>
            <w:r>
              <w:t>Условия конца игры</w:t>
            </w:r>
          </w:p>
        </w:tc>
        <w:tc>
          <w:tcPr>
            <w:tcW w:w="2728" w:type="dxa"/>
          </w:tcPr>
          <w:p w:rsidR="00F37CE5" w:rsidRDefault="0028576D" w:rsidP="00F37CE5">
            <w:pPr>
              <w:jc w:val="center"/>
            </w:pPr>
            <w:r>
              <w:t>Визуальный стиль</w:t>
            </w:r>
          </w:p>
        </w:tc>
      </w:tr>
      <w:tr w:rsidR="001D0F19" w:rsidTr="006C5093">
        <w:tc>
          <w:tcPr>
            <w:tcW w:w="2646" w:type="dxa"/>
          </w:tcPr>
          <w:p w:rsidR="00F37CE5" w:rsidRPr="0028576D" w:rsidRDefault="00F37CE5" w:rsidP="00F37CE5">
            <w:pPr>
              <w:rPr>
                <w:lang w:val="en-US"/>
              </w:rPr>
            </w:pPr>
            <w:r w:rsidRPr="0028576D">
              <w:rPr>
                <w:lang w:val="en-US"/>
              </w:rPr>
              <w:t>Sunway Surf</w:t>
            </w:r>
          </w:p>
        </w:tc>
        <w:tc>
          <w:tcPr>
            <w:tcW w:w="3842" w:type="dxa"/>
          </w:tcPr>
          <w:p w:rsidR="001D0F19" w:rsidRDefault="001D0F19" w:rsidP="0028576D">
            <w:pPr>
              <w:jc w:val="center"/>
            </w:pPr>
          </w:p>
          <w:p w:rsidR="00F37CE5" w:rsidRDefault="001D0F19" w:rsidP="0028576D">
            <w:pPr>
              <w:jc w:val="center"/>
            </w:pPr>
            <w:r>
              <w:object w:dxaOrig="2340" w:dyaOrig="40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2.75pt;height:228.75pt" o:ole="">
                  <v:imagedata r:id="rId4" o:title=""/>
                </v:shape>
                <o:OLEObject Type="Embed" ProgID="PBrush" ShapeID="_x0000_i1025" DrawAspect="Content" ObjectID="_1728728407" r:id="rId5"/>
              </w:object>
            </w:r>
          </w:p>
          <w:p w:rsidR="001D0F19" w:rsidRDefault="001D0F19" w:rsidP="0028576D">
            <w:pPr>
              <w:jc w:val="center"/>
            </w:pPr>
          </w:p>
        </w:tc>
        <w:tc>
          <w:tcPr>
            <w:tcW w:w="2688" w:type="dxa"/>
          </w:tcPr>
          <w:p w:rsidR="00F37CE5" w:rsidRDefault="0028576D" w:rsidP="0046386F">
            <w:pPr>
              <w:jc w:val="both"/>
            </w:pPr>
            <w:r>
              <w:t>Необходимо уклонятся</w:t>
            </w:r>
            <w:r w:rsidR="0046386F">
              <w:t xml:space="preserve"> от поездов и прочих препятствий. Уклонение происходит при помощи перемещения по трем линиям, для получения различных наград необходимо как можно дольше уклонятся от препятствий и собирать как можно больше золотых монет.</w:t>
            </w:r>
          </w:p>
        </w:tc>
        <w:tc>
          <w:tcPr>
            <w:tcW w:w="2656" w:type="dxa"/>
          </w:tcPr>
          <w:p w:rsidR="00F37CE5" w:rsidRDefault="0046386F" w:rsidP="0046386F">
            <w:pPr>
              <w:jc w:val="both"/>
            </w:pPr>
            <w:r>
              <w:t>Игра будет продолжатся пока игрок не врежется в препятствия два раза.</w:t>
            </w:r>
          </w:p>
        </w:tc>
        <w:tc>
          <w:tcPr>
            <w:tcW w:w="2728" w:type="dxa"/>
          </w:tcPr>
          <w:p w:rsidR="00F37CE5" w:rsidRDefault="0046386F" w:rsidP="0046386F">
            <w:pPr>
              <w:jc w:val="both"/>
            </w:pPr>
            <w:r>
              <w:t>Трехмерная графика в стиле уличных граффити и мультипликации.</w:t>
            </w:r>
          </w:p>
        </w:tc>
      </w:tr>
      <w:tr w:rsidR="001D0F19" w:rsidTr="006C5093">
        <w:tc>
          <w:tcPr>
            <w:tcW w:w="2646" w:type="dxa"/>
          </w:tcPr>
          <w:p w:rsidR="00F37CE5" w:rsidRPr="0046386F" w:rsidRDefault="0028576D" w:rsidP="00F37CE5">
            <w:proofErr w:type="spellStart"/>
            <w:r w:rsidRPr="0028576D">
              <w:t>Dinosaur</w:t>
            </w:r>
            <w:proofErr w:type="spellEnd"/>
            <w:r w:rsidRPr="0028576D">
              <w:t xml:space="preserve"> </w:t>
            </w:r>
            <w:proofErr w:type="spellStart"/>
            <w:r w:rsidRPr="0028576D">
              <w:t>Game</w:t>
            </w:r>
            <w:proofErr w:type="spellEnd"/>
          </w:p>
        </w:tc>
        <w:tc>
          <w:tcPr>
            <w:tcW w:w="3842" w:type="dxa"/>
          </w:tcPr>
          <w:p w:rsidR="001D0F19" w:rsidRDefault="001D0F19" w:rsidP="0028576D">
            <w:pPr>
              <w:jc w:val="center"/>
            </w:pPr>
          </w:p>
          <w:p w:rsidR="00F37CE5" w:rsidRDefault="001D0F19" w:rsidP="0028576D">
            <w:pPr>
              <w:jc w:val="center"/>
            </w:pPr>
            <w:r>
              <w:object w:dxaOrig="9465" w:dyaOrig="7695">
                <v:shape id="_x0000_i1026" type="#_x0000_t75" style="width:181.5pt;height:148.5pt" o:ole="">
                  <v:imagedata r:id="rId6" o:title=""/>
                </v:shape>
                <o:OLEObject Type="Embed" ProgID="PBrush" ShapeID="_x0000_i1026" DrawAspect="Content" ObjectID="_1728728408" r:id="rId7"/>
              </w:object>
            </w:r>
          </w:p>
          <w:p w:rsidR="001D0F19" w:rsidRDefault="001D0F19" w:rsidP="0028576D">
            <w:pPr>
              <w:jc w:val="center"/>
            </w:pPr>
          </w:p>
        </w:tc>
        <w:tc>
          <w:tcPr>
            <w:tcW w:w="2688" w:type="dxa"/>
          </w:tcPr>
          <w:p w:rsidR="00F37CE5" w:rsidRDefault="0046386F" w:rsidP="0046386F">
            <w:pPr>
              <w:jc w:val="both"/>
            </w:pPr>
            <w:r>
              <w:t>Необходимо перепрыгивать или преклонятся перед различными препятствиями</w:t>
            </w:r>
          </w:p>
        </w:tc>
        <w:tc>
          <w:tcPr>
            <w:tcW w:w="2656" w:type="dxa"/>
          </w:tcPr>
          <w:p w:rsidR="00F37CE5" w:rsidRDefault="0046386F" w:rsidP="0046386F">
            <w:pPr>
              <w:jc w:val="both"/>
            </w:pPr>
            <w:r>
              <w:t>Игра будет продолжатся пока игрок не врежется в препятствие.</w:t>
            </w:r>
          </w:p>
        </w:tc>
        <w:tc>
          <w:tcPr>
            <w:tcW w:w="2728" w:type="dxa"/>
          </w:tcPr>
          <w:p w:rsidR="00F37CE5" w:rsidRDefault="0046386F" w:rsidP="0046386F">
            <w:pPr>
              <w:jc w:val="both"/>
            </w:pPr>
            <w:r>
              <w:t>Двухмерная чёрно-белая пиксельная графика.</w:t>
            </w:r>
          </w:p>
        </w:tc>
      </w:tr>
      <w:tr w:rsidR="001D0F19" w:rsidTr="006C5093">
        <w:tc>
          <w:tcPr>
            <w:tcW w:w="2646" w:type="dxa"/>
          </w:tcPr>
          <w:p w:rsidR="0046386F" w:rsidRPr="0028576D" w:rsidRDefault="0046386F" w:rsidP="0046386F">
            <w:pPr>
              <w:rPr>
                <w:b/>
              </w:rPr>
            </w:pPr>
            <w:proofErr w:type="spellStart"/>
            <w:r w:rsidRPr="0028576D">
              <w:rPr>
                <w:rStyle w:val="a4"/>
                <w:b w:val="0"/>
              </w:rPr>
              <w:lastRenderedPageBreak/>
              <w:t>Temple</w:t>
            </w:r>
            <w:proofErr w:type="spellEnd"/>
            <w:r w:rsidRPr="0028576D">
              <w:rPr>
                <w:rStyle w:val="a4"/>
                <w:b w:val="0"/>
              </w:rPr>
              <w:t xml:space="preserve"> </w:t>
            </w:r>
            <w:proofErr w:type="spellStart"/>
            <w:r w:rsidRPr="0028576D">
              <w:rPr>
                <w:rStyle w:val="a4"/>
                <w:b w:val="0"/>
              </w:rPr>
              <w:t>Run</w:t>
            </w:r>
            <w:proofErr w:type="spellEnd"/>
          </w:p>
        </w:tc>
        <w:tc>
          <w:tcPr>
            <w:tcW w:w="3842" w:type="dxa"/>
          </w:tcPr>
          <w:p w:rsidR="001D0F19" w:rsidRDefault="001D0F19" w:rsidP="0046386F">
            <w:pPr>
              <w:jc w:val="center"/>
            </w:pPr>
          </w:p>
          <w:p w:rsidR="0046386F" w:rsidRDefault="0046386F" w:rsidP="0046386F">
            <w:pPr>
              <w:jc w:val="center"/>
            </w:pPr>
            <w:r>
              <w:object w:dxaOrig="6735" w:dyaOrig="9930">
                <v:shape id="_x0000_i1027" type="#_x0000_t75" style="width:129.75pt;height:190.5pt" o:ole="">
                  <v:imagedata r:id="rId8" o:title=""/>
                </v:shape>
                <o:OLEObject Type="Embed" ProgID="PBrush" ShapeID="_x0000_i1027" DrawAspect="Content" ObjectID="_1728728409" r:id="rId9"/>
              </w:object>
            </w:r>
          </w:p>
          <w:p w:rsidR="001D0F19" w:rsidRDefault="001D0F19" w:rsidP="0046386F">
            <w:pPr>
              <w:jc w:val="center"/>
            </w:pPr>
          </w:p>
        </w:tc>
        <w:tc>
          <w:tcPr>
            <w:tcW w:w="2688" w:type="dxa"/>
          </w:tcPr>
          <w:p w:rsidR="0046386F" w:rsidRDefault="000F6C2A" w:rsidP="000F6C2A">
            <w:pPr>
              <w:jc w:val="both"/>
            </w:pPr>
            <w:r>
              <w:t>Необходимо уклонятся от препятствий. Уклонение происходит при помощи перемещения по трем линиям. Также игроку необходимо вовремя поворачивать в нужные стороны, для получения бонусов так же необходимо собирать монеты.</w:t>
            </w:r>
          </w:p>
        </w:tc>
        <w:tc>
          <w:tcPr>
            <w:tcW w:w="2656" w:type="dxa"/>
          </w:tcPr>
          <w:p w:rsidR="0046386F" w:rsidRDefault="0046386F" w:rsidP="0046386F">
            <w:pPr>
              <w:jc w:val="both"/>
            </w:pPr>
            <w:r>
              <w:t xml:space="preserve">Игра будет продолжатся пока игрок не замедлится на столько что его догоняет монстр, замедление происходит путем врезания в </w:t>
            </w:r>
            <w:r w:rsidR="000F6C2A">
              <w:t>препятствия</w:t>
            </w:r>
            <w:r>
              <w:t>.</w:t>
            </w:r>
          </w:p>
        </w:tc>
        <w:tc>
          <w:tcPr>
            <w:tcW w:w="2728" w:type="dxa"/>
          </w:tcPr>
          <w:p w:rsidR="0046386F" w:rsidRDefault="0046386F" w:rsidP="0046386F">
            <w:pPr>
              <w:jc w:val="both"/>
            </w:pPr>
            <w:r>
              <w:t>Трехмерная графика в стиле приключенческих фильмов.</w:t>
            </w:r>
          </w:p>
        </w:tc>
      </w:tr>
      <w:tr w:rsidR="003E773A" w:rsidTr="006C5093">
        <w:tc>
          <w:tcPr>
            <w:tcW w:w="2646" w:type="dxa"/>
          </w:tcPr>
          <w:p w:rsidR="003E773A" w:rsidRPr="0028576D" w:rsidRDefault="003E773A" w:rsidP="0046386F">
            <w:pPr>
              <w:rPr>
                <w:rStyle w:val="a4"/>
                <w:b w:val="0"/>
              </w:rPr>
            </w:pPr>
            <w:r>
              <w:rPr>
                <w:rStyle w:val="a4"/>
                <w:b w:val="0"/>
              </w:rPr>
              <w:t>Разрабатываемая игра. Кодовое название будь здоров.</w:t>
            </w:r>
          </w:p>
        </w:tc>
        <w:tc>
          <w:tcPr>
            <w:tcW w:w="3842" w:type="dxa"/>
          </w:tcPr>
          <w:p w:rsidR="001D0F19" w:rsidRDefault="001D0F19" w:rsidP="0046386F">
            <w:pPr>
              <w:jc w:val="center"/>
            </w:pPr>
          </w:p>
          <w:p w:rsidR="003E773A" w:rsidRDefault="0068755E" w:rsidP="0046386F">
            <w:pPr>
              <w:jc w:val="center"/>
            </w:pPr>
            <w:r>
              <w:object w:dxaOrig="7170" w:dyaOrig="10755">
                <v:shape id="_x0000_i1028" type="#_x0000_t75" style="width:153.75pt;height:231pt" o:ole="">
                  <v:imagedata r:id="rId10" o:title=""/>
                </v:shape>
                <o:OLEObject Type="Embed" ProgID="PBrush" ShapeID="_x0000_i1028" DrawAspect="Content" ObjectID="_1728728410" r:id="rId11"/>
              </w:object>
            </w:r>
          </w:p>
          <w:p w:rsidR="001D0F19" w:rsidRDefault="001D0F19" w:rsidP="0046386F">
            <w:pPr>
              <w:jc w:val="center"/>
            </w:pPr>
          </w:p>
        </w:tc>
        <w:tc>
          <w:tcPr>
            <w:tcW w:w="2688" w:type="dxa"/>
          </w:tcPr>
          <w:p w:rsidR="003E773A" w:rsidRDefault="003E773A" w:rsidP="003E773A">
            <w:pPr>
              <w:jc w:val="both"/>
            </w:pPr>
            <w:r>
              <w:t>Необходимо уклонятся от препятствий в виде различных 'вредных' продуктов. Уклонение происходит при помощи плавного перемещения влево и вправо. Также игроку необходимо собирать полезные продукты.</w:t>
            </w:r>
          </w:p>
        </w:tc>
        <w:tc>
          <w:tcPr>
            <w:tcW w:w="2656" w:type="dxa"/>
          </w:tcPr>
          <w:p w:rsidR="003E773A" w:rsidRDefault="003E773A" w:rsidP="003E773A">
            <w:pPr>
              <w:jc w:val="both"/>
            </w:pPr>
            <w:r>
              <w:t>Игра будет продолжатся пока игрок не врежется в препятствие столько раз что уровень кальция упадёт до критических значений.</w:t>
            </w:r>
          </w:p>
        </w:tc>
        <w:tc>
          <w:tcPr>
            <w:tcW w:w="2728" w:type="dxa"/>
          </w:tcPr>
          <w:p w:rsidR="003E773A" w:rsidRDefault="00FC38CF" w:rsidP="00FC38CF">
            <w:pPr>
              <w:jc w:val="both"/>
            </w:pPr>
            <w:r>
              <w:t>Двухмерная пиксельная графика.</w:t>
            </w:r>
          </w:p>
        </w:tc>
      </w:tr>
    </w:tbl>
    <w:p w:rsidR="006C5093" w:rsidRDefault="006C5093" w:rsidP="006C5093">
      <w:r>
        <w:t xml:space="preserve">Произведём сравнение игры </w:t>
      </w:r>
      <w:proofErr w:type="gramStart"/>
      <w:r>
        <w:t xml:space="preserve">с </w:t>
      </w:r>
      <w:r>
        <w:t>играми</w:t>
      </w:r>
      <w:proofErr w:type="gramEnd"/>
      <w:r>
        <w:t xml:space="preserve"> связанными со здоровьем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84"/>
        <w:gridCol w:w="5196"/>
        <w:gridCol w:w="1849"/>
        <w:gridCol w:w="2002"/>
        <w:gridCol w:w="1849"/>
        <w:gridCol w:w="1780"/>
      </w:tblGrid>
      <w:tr w:rsidR="001A5FAA" w:rsidTr="001A5FAA">
        <w:tc>
          <w:tcPr>
            <w:tcW w:w="1544" w:type="dxa"/>
          </w:tcPr>
          <w:p w:rsidR="001A5FAA" w:rsidRDefault="001A5FAA" w:rsidP="001A5FAA">
            <w:r>
              <w:lastRenderedPageBreak/>
              <w:t>Название игры</w:t>
            </w:r>
          </w:p>
        </w:tc>
        <w:tc>
          <w:tcPr>
            <w:tcW w:w="5196" w:type="dxa"/>
          </w:tcPr>
          <w:p w:rsidR="001A5FAA" w:rsidRDefault="001A5FAA" w:rsidP="001A5FAA">
            <w:pPr>
              <w:jc w:val="center"/>
            </w:pPr>
            <w:r>
              <w:t>скриншот</w:t>
            </w:r>
          </w:p>
        </w:tc>
        <w:tc>
          <w:tcPr>
            <w:tcW w:w="1997" w:type="dxa"/>
          </w:tcPr>
          <w:p w:rsidR="001A5FAA" w:rsidRDefault="001A5FAA" w:rsidP="001A5FAA">
            <w:r>
              <w:t>Концепция</w:t>
            </w:r>
          </w:p>
        </w:tc>
        <w:tc>
          <w:tcPr>
            <w:tcW w:w="2129" w:type="dxa"/>
          </w:tcPr>
          <w:p w:rsidR="001A5FAA" w:rsidRDefault="001A5FAA" w:rsidP="001A5FAA">
            <w:r>
              <w:t>Положительный эффект</w:t>
            </w:r>
          </w:p>
        </w:tc>
        <w:tc>
          <w:tcPr>
            <w:tcW w:w="1849" w:type="dxa"/>
          </w:tcPr>
          <w:p w:rsidR="001A5FAA" w:rsidRDefault="001A5FAA" w:rsidP="001A5FAA">
            <w:r>
              <w:t>Реалистичность</w:t>
            </w:r>
          </w:p>
        </w:tc>
        <w:tc>
          <w:tcPr>
            <w:tcW w:w="1845" w:type="dxa"/>
          </w:tcPr>
          <w:p w:rsidR="001A5FAA" w:rsidRDefault="001A5FAA" w:rsidP="001A5FAA">
            <w:r>
              <w:t>Плюсы и минусы</w:t>
            </w:r>
          </w:p>
        </w:tc>
      </w:tr>
      <w:tr w:rsidR="001A5FAA" w:rsidTr="001A5FAA">
        <w:tc>
          <w:tcPr>
            <w:tcW w:w="1544" w:type="dxa"/>
          </w:tcPr>
          <w:p w:rsidR="001A5FAA" w:rsidRDefault="001A5FAA" w:rsidP="001A5FAA">
            <w:proofErr w:type="spellStart"/>
            <w:r w:rsidRPr="006C5093">
              <w:t>Plague</w:t>
            </w:r>
            <w:proofErr w:type="spellEnd"/>
            <w:r w:rsidRPr="006C5093">
              <w:t xml:space="preserve"> </w:t>
            </w:r>
            <w:proofErr w:type="spellStart"/>
            <w:r w:rsidRPr="006C5093">
              <w:t>Inc</w:t>
            </w:r>
            <w:proofErr w:type="spellEnd"/>
          </w:p>
        </w:tc>
        <w:tc>
          <w:tcPr>
            <w:tcW w:w="5196" w:type="dxa"/>
          </w:tcPr>
          <w:p w:rsidR="001A5FAA" w:rsidRDefault="001A5FAA" w:rsidP="001A5FAA">
            <w:r>
              <w:rPr>
                <w:noProof/>
                <w:lang w:eastAsia="ru-RU"/>
              </w:rPr>
              <w:drawing>
                <wp:inline distT="0" distB="0" distL="0" distR="0" wp14:anchorId="3031EA18" wp14:editId="05EE6C78">
                  <wp:extent cx="3156739" cy="1777042"/>
                  <wp:effectExtent l="0" t="0" r="5715" b="0"/>
                  <wp:docPr id="2" name="Рисунок 2" descr="http://cdn0.sbnation.com/entry_photo_images/7833775/plague-inc-trailer-screencap_960.0_cinema_960.0_large_verge_medium_landsca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cdn0.sbnation.com/entry_photo_images/7833775/plague-inc-trailer-screencap_960.0_cinema_960.0_large_verge_medium_landsca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5247" cy="1787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7" w:type="dxa"/>
          </w:tcPr>
          <w:p w:rsidR="001A5FAA" w:rsidRDefault="001A5FAA" w:rsidP="001A5FAA">
            <w:r>
              <w:t>Игрок выступает в роли болезни и должен прокачивать симптомы и способы распространения что бы заразить всю планету, при этом люди постоянно ищут его и лекарства против него.</w:t>
            </w:r>
          </w:p>
        </w:tc>
        <w:tc>
          <w:tcPr>
            <w:tcW w:w="2129" w:type="dxa"/>
          </w:tcPr>
          <w:p w:rsidR="001A5FAA" w:rsidRDefault="001A5FAA" w:rsidP="001A5FAA">
            <w:r>
              <w:t>Игроки понимают как распространяются инфекции и смогут в случаи необходимости самостоятельно бороться с распространением вирусов.</w:t>
            </w:r>
          </w:p>
        </w:tc>
        <w:tc>
          <w:tcPr>
            <w:tcW w:w="1849" w:type="dxa"/>
          </w:tcPr>
          <w:p w:rsidR="001A5FAA" w:rsidRDefault="001A5FAA" w:rsidP="001A5FAA">
            <w:r>
              <w:t>Многие врачу отмечают что распространение болезни показано достаточно реалистично.</w:t>
            </w:r>
          </w:p>
        </w:tc>
        <w:tc>
          <w:tcPr>
            <w:tcW w:w="1845" w:type="dxa"/>
          </w:tcPr>
          <w:p w:rsidR="001A5FAA" w:rsidRDefault="001A5FAA" w:rsidP="001A5FAA">
            <w:proofErr w:type="gramStart"/>
            <w:r>
              <w:t>Плюсы</w:t>
            </w:r>
            <w:r w:rsidRPr="001A5FAA">
              <w:t xml:space="preserve">: </w:t>
            </w:r>
            <w:r>
              <w:t xml:space="preserve"> реализм</w:t>
            </w:r>
            <w:proofErr w:type="gramEnd"/>
            <w:r>
              <w:t>, легкость для новичков, возможность сделать правильные выводы, неплохая графика.</w:t>
            </w:r>
          </w:p>
          <w:p w:rsidR="001A5FAA" w:rsidRDefault="001A5FAA" w:rsidP="001A5FAA">
            <w:pPr>
              <w:rPr>
                <w:lang w:val="en-US"/>
              </w:rPr>
            </w:pPr>
            <w:r>
              <w:t>Минусы:</w:t>
            </w:r>
          </w:p>
          <w:p w:rsidR="001A5FAA" w:rsidRPr="001A5FAA" w:rsidRDefault="001A5FAA" w:rsidP="001A5FAA">
            <w:r>
              <w:t>Слабая оптимизация на смартфонах.</w:t>
            </w:r>
            <w:r w:rsidRPr="001A5FAA">
              <w:t xml:space="preserve"> </w:t>
            </w:r>
          </w:p>
        </w:tc>
      </w:tr>
      <w:tr w:rsidR="001A5FAA" w:rsidTr="001A5FAA">
        <w:tc>
          <w:tcPr>
            <w:tcW w:w="1544" w:type="dxa"/>
          </w:tcPr>
          <w:p w:rsidR="001A5FAA" w:rsidRPr="006C5093" w:rsidRDefault="001A5FAA" w:rsidP="001A5FAA">
            <w:proofErr w:type="spellStart"/>
            <w:r w:rsidRPr="001A5FAA">
              <w:t>Bio</w:t>
            </w:r>
            <w:proofErr w:type="spellEnd"/>
            <w:r w:rsidRPr="001A5FAA">
              <w:t xml:space="preserve"> </w:t>
            </w:r>
            <w:proofErr w:type="spellStart"/>
            <w:r w:rsidRPr="001A5FAA">
              <w:t>Inc</w:t>
            </w:r>
            <w:proofErr w:type="spellEnd"/>
            <w:r w:rsidRPr="001A5FAA">
              <w:t xml:space="preserve">. </w:t>
            </w:r>
            <w:proofErr w:type="spellStart"/>
            <w:r w:rsidRPr="001A5FAA">
              <w:t>Redemption</w:t>
            </w:r>
            <w:proofErr w:type="spellEnd"/>
          </w:p>
        </w:tc>
        <w:tc>
          <w:tcPr>
            <w:tcW w:w="5196" w:type="dxa"/>
          </w:tcPr>
          <w:p w:rsidR="001A5FAA" w:rsidRDefault="001A5FAA" w:rsidP="001A5FAA">
            <w:pPr>
              <w:rPr>
                <w:noProof/>
                <w:lang w:eastAsia="ru-RU"/>
              </w:rPr>
            </w:pPr>
            <w:r>
              <w:object w:dxaOrig="11100" w:dyaOrig="6240">
                <v:shape id="_x0000_i1058" type="#_x0000_t75" style="width:239.25pt;height:134.25pt" o:ole="">
                  <v:imagedata r:id="rId13" o:title=""/>
                </v:shape>
                <o:OLEObject Type="Embed" ProgID="PBrush" ShapeID="_x0000_i1058" DrawAspect="Content" ObjectID="_1728728411" r:id="rId14"/>
              </w:object>
            </w:r>
          </w:p>
        </w:tc>
        <w:tc>
          <w:tcPr>
            <w:tcW w:w="1997" w:type="dxa"/>
          </w:tcPr>
          <w:p w:rsidR="001A5FAA" w:rsidRDefault="001A5FAA" w:rsidP="001A5FAA">
            <w:r>
              <w:t xml:space="preserve">Игрок выступает в роли </w:t>
            </w:r>
            <w:r>
              <w:t>врача и сталкивается с различными больными которым он должен помочь, поставив верный диагноз и назначив лечение.</w:t>
            </w:r>
          </w:p>
        </w:tc>
        <w:tc>
          <w:tcPr>
            <w:tcW w:w="2129" w:type="dxa"/>
          </w:tcPr>
          <w:p w:rsidR="001A5FAA" w:rsidRDefault="001A5FAA" w:rsidP="001A5FAA">
            <w:r>
              <w:t>Игрок сталкивается с реальными болезнями и сможет изучить их симптомы и способ распространения.</w:t>
            </w:r>
          </w:p>
        </w:tc>
        <w:tc>
          <w:tcPr>
            <w:tcW w:w="1849" w:type="dxa"/>
          </w:tcPr>
          <w:p w:rsidR="001A5FAA" w:rsidRDefault="001A5FAA" w:rsidP="001A5FAA">
            <w:r>
              <w:t xml:space="preserve">Информации от врачей нет но на взгляд обывателя достаточно </w:t>
            </w:r>
            <w:proofErr w:type="spellStart"/>
            <w:r>
              <w:t>реалстично</w:t>
            </w:r>
            <w:proofErr w:type="spellEnd"/>
          </w:p>
        </w:tc>
        <w:tc>
          <w:tcPr>
            <w:tcW w:w="1845" w:type="dxa"/>
          </w:tcPr>
          <w:p w:rsidR="001A5FAA" w:rsidRDefault="001A5FAA" w:rsidP="001A5FAA">
            <w:r>
              <w:t>Плюсы</w:t>
            </w:r>
            <w:r w:rsidRPr="001A5FAA">
              <w:t xml:space="preserve">: </w:t>
            </w:r>
            <w:r>
              <w:t>Возможность</w:t>
            </w:r>
            <w:r>
              <w:t xml:space="preserve"> </w:t>
            </w:r>
            <w:r>
              <w:t>столкнутся с реальными болезнями</w:t>
            </w:r>
            <w:r>
              <w:t>, неплохая графика.</w:t>
            </w:r>
          </w:p>
          <w:p w:rsidR="001A5FAA" w:rsidRPr="001A5FAA" w:rsidRDefault="001A5FAA" w:rsidP="001A5FAA">
            <w:r>
              <w:t>Минусы:</w:t>
            </w:r>
          </w:p>
          <w:p w:rsidR="001A5FAA" w:rsidRPr="001A5FAA" w:rsidRDefault="001A5FAA" w:rsidP="001A5FAA">
            <w:r>
              <w:t xml:space="preserve">Возможно, что игрок не обратится к врачу так как будет </w:t>
            </w:r>
            <w:proofErr w:type="gramStart"/>
            <w:r>
              <w:t>уверен</w:t>
            </w:r>
            <w:proofErr w:type="gramEnd"/>
            <w:r>
              <w:t xml:space="preserve"> что знает как справится с болезнью самостоятельно.</w:t>
            </w:r>
            <w:r w:rsidRPr="001A5FAA">
              <w:t xml:space="preserve"> </w:t>
            </w:r>
          </w:p>
        </w:tc>
      </w:tr>
      <w:tr w:rsidR="001A5FAA" w:rsidTr="001A5FAA">
        <w:tc>
          <w:tcPr>
            <w:tcW w:w="1544" w:type="dxa"/>
          </w:tcPr>
          <w:p w:rsidR="001A5FAA" w:rsidRPr="006C5093" w:rsidRDefault="001A5FAA" w:rsidP="001A5FAA">
            <w:r>
              <w:rPr>
                <w:rStyle w:val="a4"/>
                <w:b w:val="0"/>
              </w:rPr>
              <w:lastRenderedPageBreak/>
              <w:t>Разрабатываемая игра. Кодовое название будь здоров.</w:t>
            </w:r>
          </w:p>
        </w:tc>
        <w:tc>
          <w:tcPr>
            <w:tcW w:w="5196" w:type="dxa"/>
          </w:tcPr>
          <w:p w:rsidR="001A5FAA" w:rsidRDefault="001A5FAA" w:rsidP="001A5FAA">
            <w:pPr>
              <w:rPr>
                <w:noProof/>
                <w:lang w:eastAsia="ru-RU"/>
              </w:rPr>
            </w:pPr>
            <w:r>
              <w:object w:dxaOrig="7170" w:dyaOrig="10755">
                <v:shape id="_x0000_i1059" type="#_x0000_t75" style="width:153.75pt;height:231pt" o:ole="">
                  <v:imagedata r:id="rId10" o:title=""/>
                </v:shape>
                <o:OLEObject Type="Embed" ProgID="PBrush" ShapeID="_x0000_i1059" DrawAspect="Content" ObjectID="_1728728412" r:id="rId15"/>
              </w:object>
            </w:r>
          </w:p>
        </w:tc>
        <w:tc>
          <w:tcPr>
            <w:tcW w:w="1997" w:type="dxa"/>
          </w:tcPr>
          <w:p w:rsidR="001A5FAA" w:rsidRDefault="001A5FAA" w:rsidP="001A5FAA">
            <w:r>
              <w:t>Персонаж совершает прогулку по городу и должен уклонятся от вредных продуктов и собирать полезные. Вредность и полезность продуктов определяется показаниями по болезни остеопороз</w:t>
            </w:r>
          </w:p>
        </w:tc>
        <w:tc>
          <w:tcPr>
            <w:tcW w:w="2129" w:type="dxa"/>
          </w:tcPr>
          <w:p w:rsidR="001A5FAA" w:rsidRDefault="00582EE9" w:rsidP="001A5FAA">
            <w:r>
              <w:t>Игрок поймет разрушительное влияние некоторых продуктов при данной болезни</w:t>
            </w:r>
          </w:p>
        </w:tc>
        <w:tc>
          <w:tcPr>
            <w:tcW w:w="1849" w:type="dxa"/>
          </w:tcPr>
          <w:p w:rsidR="001A5FAA" w:rsidRDefault="00582EE9" w:rsidP="001A5FAA">
            <w:r>
              <w:t xml:space="preserve">Игра не </w:t>
            </w:r>
            <w:proofErr w:type="spellStart"/>
            <w:r>
              <w:t>стримится</w:t>
            </w:r>
            <w:proofErr w:type="spellEnd"/>
            <w:r>
              <w:t xml:space="preserve"> быть реалистичной</w:t>
            </w:r>
          </w:p>
        </w:tc>
        <w:tc>
          <w:tcPr>
            <w:tcW w:w="1845" w:type="dxa"/>
          </w:tcPr>
          <w:p w:rsidR="001A5FAA" w:rsidRDefault="00582EE9" w:rsidP="001A5FAA">
            <w:r>
              <w:t>Плюсы</w:t>
            </w:r>
            <w:r w:rsidRPr="001A5FAA">
              <w:t>:</w:t>
            </w:r>
            <w:r>
              <w:t xml:space="preserve"> Простой и понятный посыл, реальные продукты, высокая оптимизация для всех типов устройств.</w:t>
            </w:r>
          </w:p>
          <w:p w:rsidR="00582EE9" w:rsidRPr="00582EE9" w:rsidRDefault="00582EE9" w:rsidP="001A5FAA">
            <w:r>
              <w:t>Минусы</w:t>
            </w:r>
            <w:r>
              <w:rPr>
                <w:lang w:val="en-US"/>
              </w:rPr>
              <w:t xml:space="preserve">; </w:t>
            </w:r>
            <w:r>
              <w:t>слабая графическая составляющая</w:t>
            </w:r>
            <w:bookmarkStart w:id="0" w:name="_GoBack"/>
            <w:bookmarkEnd w:id="0"/>
          </w:p>
        </w:tc>
      </w:tr>
    </w:tbl>
    <w:p w:rsidR="006C5093" w:rsidRDefault="006C5093" w:rsidP="006C5093"/>
    <w:p w:rsidR="00F37CE5" w:rsidRDefault="00F37CE5"/>
    <w:sectPr w:rsidR="00F37CE5" w:rsidSect="001D0F19">
      <w:pgSz w:w="16838" w:h="11906" w:orient="landscape"/>
      <w:pgMar w:top="709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1383"/>
    <w:rsid w:val="000F6C2A"/>
    <w:rsid w:val="001A5FAA"/>
    <w:rsid w:val="001D0F19"/>
    <w:rsid w:val="00271383"/>
    <w:rsid w:val="0028576D"/>
    <w:rsid w:val="00335642"/>
    <w:rsid w:val="003E773A"/>
    <w:rsid w:val="0046386F"/>
    <w:rsid w:val="00582EE9"/>
    <w:rsid w:val="0068755E"/>
    <w:rsid w:val="006C5093"/>
    <w:rsid w:val="00D675F8"/>
    <w:rsid w:val="00F37CE5"/>
    <w:rsid w:val="00FC3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EC7B72"/>
  <w15:chartTrackingRefBased/>
  <w15:docId w15:val="{DB5F8C78-C537-446F-A6D2-5220CCC2F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37C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28576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31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</Pages>
  <Words>505</Words>
  <Characters>2879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sveta</dc:creator>
  <cp:keywords/>
  <dc:description/>
  <cp:lastModifiedBy>sveta</cp:lastModifiedBy>
  <cp:revision>6</cp:revision>
  <dcterms:created xsi:type="dcterms:W3CDTF">2022-10-29T19:21:00Z</dcterms:created>
  <dcterms:modified xsi:type="dcterms:W3CDTF">2022-10-31T10:34:00Z</dcterms:modified>
</cp:coreProperties>
</file>